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70B5" w14:textId="3177802F" w:rsidR="00BA277F" w:rsidRDefault="00BA277F" w:rsidP="00BA277F">
      <w:pPr>
        <w:pStyle w:val="v1msonormalooeditoreditor6sandboxsandbox"/>
      </w:pPr>
      <w:r>
        <w:t>Bonjour,</w:t>
      </w:r>
    </w:p>
    <w:p w14:paraId="180ACC51" w14:textId="23E753A0" w:rsidR="00BA277F" w:rsidRDefault="00BA277F" w:rsidP="00BA277F">
      <w:pPr>
        <w:pStyle w:val="v1msonormalooeditoreditor6sandboxsandbox"/>
      </w:pPr>
      <w:r>
        <w:t>Nous allons commencer prochainement la relève des compteurs d’eau.</w:t>
      </w:r>
      <w:r w:rsidR="00190161">
        <w:t xml:space="preserve"> </w:t>
      </w:r>
      <w:proofErr w:type="gramStart"/>
      <w:r>
        <w:t>Voici</w:t>
      </w:r>
      <w:proofErr w:type="gramEnd"/>
      <w:r>
        <w:t xml:space="preserve">, pour information, le </w:t>
      </w:r>
      <w:r>
        <w:rPr>
          <w:rStyle w:val="lev"/>
        </w:rPr>
        <w:t>planning prévisionnel des tournées</w:t>
      </w:r>
      <w:r>
        <w:t>.</w:t>
      </w:r>
    </w:p>
    <w:p w14:paraId="69478732" w14:textId="2397F7D1" w:rsidR="00BA277F" w:rsidRDefault="00BA277F" w:rsidP="00BA277F">
      <w:pPr>
        <w:pStyle w:val="v1msonormalooeditoreditor6sandboxsandbox"/>
      </w:pPr>
      <w:r>
        <w:rPr>
          <w:rStyle w:val="lev"/>
        </w:rPr>
        <w:t>Ces dates vous sont transmises</w:t>
      </w:r>
      <w:r>
        <w:t xml:space="preserve"> </w:t>
      </w:r>
      <w:r>
        <w:rPr>
          <w:rStyle w:val="lev"/>
        </w:rPr>
        <w:t>à titre indicatif</w:t>
      </w:r>
      <w:r>
        <w:t xml:space="preserve"> si vous souhaitez faire une communication auprès des habitant(e)s de votre commune.</w:t>
      </w:r>
    </w:p>
    <w:p w14:paraId="785A15CD" w14:textId="33E66D5D" w:rsidR="00BA277F" w:rsidRDefault="00BA277F" w:rsidP="00BA277F">
      <w:pPr>
        <w:pStyle w:val="v1msonormalooeditoreditor6sandboxsandbox"/>
      </w:pPr>
      <w:r>
        <w:rPr>
          <w:rStyle w:val="lev"/>
        </w:rPr>
        <w:t>Ces dates peuvent être modifiées selon les disponibilités ou urgences du service (avances ou retards/périodes prévisionnelles</w:t>
      </w:r>
      <w:r>
        <w:t>).</w:t>
      </w:r>
      <w:r>
        <w:rPr>
          <w:rStyle w:val="lev"/>
        </w:rPr>
        <w:t>Si vous faites une communication aux habitant(e)s, merci de rappeler que dans le cas des compteurs à l’extérieur des habitations, l’accès au compteur doit être nettoyé et dégagé (pas de ronces ou de hautes herbes autour ou sur les trappes d’accès).</w:t>
      </w:r>
      <w:r>
        <w:t xml:space="preserve">Pour les communes avec une partie en assainissement collectif, la relève sera faite en priorité sur ces secteurs (le Service de Gestion Comptable de Saint Léonard de </w:t>
      </w:r>
      <w:proofErr w:type="spellStart"/>
      <w:r>
        <w:t>Noblat</w:t>
      </w:r>
      <w:proofErr w:type="spellEnd"/>
      <w:r>
        <w:t xml:space="preserve"> nous imposant des délais pour la facturation de fin d’année plus restreints).</w:t>
      </w:r>
    </w:p>
    <w:p w14:paraId="33035B66" w14:textId="77777777" w:rsidR="00BA277F" w:rsidRDefault="00BA277F" w:rsidP="00BA277F">
      <w:pPr>
        <w:pStyle w:val="v1msonormalooeditoreditor6sandboxsandbox"/>
      </w:pPr>
      <w:r>
        <w:t>Nous essaierons de vous tenir informé au plus près des modifications éventuelles de ce planning :</w:t>
      </w:r>
    </w:p>
    <w:p w14:paraId="22D630B2" w14:textId="77777777" w:rsidR="00BA277F" w:rsidRDefault="00BA277F" w:rsidP="00BA277F">
      <w:pPr>
        <w:pStyle w:val="v1msolistparagraphooeditoreditor6sandboxsandbox"/>
        <w:numPr>
          <w:ilvl w:val="0"/>
          <w:numId w:val="1"/>
        </w:numPr>
      </w:pPr>
      <w:r>
        <w:t>Châteauneuf-la-Forêt : du 30 mai au 8 juillet</w:t>
      </w:r>
    </w:p>
    <w:p w14:paraId="0E16F1F0" w14:textId="77777777" w:rsidR="00BA277F" w:rsidRDefault="00BA277F" w:rsidP="00BA277F">
      <w:pPr>
        <w:pStyle w:val="v1msolistparagraphooeditoreditor6sandboxsandbox"/>
        <w:numPr>
          <w:ilvl w:val="0"/>
          <w:numId w:val="1"/>
        </w:numPr>
      </w:pPr>
      <w:r>
        <w:t>La Croisille-sur-Briance : du 11 au 29 juillet</w:t>
      </w:r>
    </w:p>
    <w:p w14:paraId="214C2C6D" w14:textId="77777777" w:rsidR="00BA277F" w:rsidRDefault="00BA277F" w:rsidP="00BA277F">
      <w:pPr>
        <w:pStyle w:val="v1msolistparagraphooeditoreditor6sandboxsandbox"/>
        <w:numPr>
          <w:ilvl w:val="0"/>
          <w:numId w:val="1"/>
        </w:numPr>
      </w:pPr>
      <w:r>
        <w:t>Sussac : du 1</w:t>
      </w:r>
      <w:r>
        <w:rPr>
          <w:vertAlign w:val="superscript"/>
        </w:rPr>
        <w:t>er</w:t>
      </w:r>
      <w:r>
        <w:t xml:space="preserve"> au 19 août</w:t>
      </w:r>
    </w:p>
    <w:p w14:paraId="025119D5" w14:textId="77777777" w:rsidR="00BA277F" w:rsidRPr="00C2485B" w:rsidRDefault="00BA277F" w:rsidP="00BA277F">
      <w:pPr>
        <w:pStyle w:val="v1msolistparagraphooeditoreditor6sandboxsandbox"/>
        <w:numPr>
          <w:ilvl w:val="0"/>
          <w:numId w:val="1"/>
        </w:numPr>
        <w:rPr>
          <w:color w:val="00B050"/>
        </w:rPr>
      </w:pPr>
      <w:r w:rsidRPr="00C2485B">
        <w:rPr>
          <w:color w:val="00B050"/>
        </w:rPr>
        <w:t>Linards : du 22 août au 23 septembre</w:t>
      </w:r>
    </w:p>
    <w:p w14:paraId="7C58B7BF" w14:textId="77777777" w:rsidR="00BA277F" w:rsidRDefault="00BA277F" w:rsidP="00BA277F">
      <w:pPr>
        <w:pStyle w:val="v1msolistparagraphooeditoreditor6sandboxsandbox"/>
        <w:numPr>
          <w:ilvl w:val="0"/>
          <w:numId w:val="1"/>
        </w:numPr>
      </w:pPr>
      <w:r>
        <w:t>Masléon : du 26 septembre au 4 octobre</w:t>
      </w:r>
    </w:p>
    <w:p w14:paraId="728E2381" w14:textId="77777777" w:rsidR="00BA277F" w:rsidRDefault="00BA277F" w:rsidP="00BA277F">
      <w:pPr>
        <w:pStyle w:val="v1msolistparagraphooeditoreditor6sandboxsandbox"/>
        <w:numPr>
          <w:ilvl w:val="0"/>
          <w:numId w:val="1"/>
        </w:numPr>
      </w:pPr>
      <w:r>
        <w:t>Saint-Méard : du 5 au 14 octobre</w:t>
      </w:r>
    </w:p>
    <w:p w14:paraId="51F50C37" w14:textId="77777777" w:rsidR="00BA277F" w:rsidRDefault="00BA277F" w:rsidP="00BA277F">
      <w:pPr>
        <w:pStyle w:val="v1msolistparagraphooeditoreditor6sandboxsandbox"/>
        <w:numPr>
          <w:ilvl w:val="0"/>
          <w:numId w:val="1"/>
        </w:numPr>
      </w:pPr>
      <w:r>
        <w:t>Surdoux : du 17 au 21 octobre</w:t>
      </w:r>
    </w:p>
    <w:p w14:paraId="40E279AA" w14:textId="77777777" w:rsidR="00BA277F" w:rsidRDefault="00BA277F" w:rsidP="00BA277F">
      <w:pPr>
        <w:pStyle w:val="v1msolistparagraphooeditoreditor6sandboxsandbox"/>
        <w:numPr>
          <w:ilvl w:val="0"/>
          <w:numId w:val="1"/>
        </w:numPr>
      </w:pPr>
      <w:r>
        <w:t>Saint-Gilles-les-Forêts : du 24 au 28 octobre</w:t>
      </w:r>
    </w:p>
    <w:p w14:paraId="1445CA3B" w14:textId="5B9FCF53" w:rsidR="00BA277F" w:rsidRDefault="00BA277F" w:rsidP="00BA277F">
      <w:pPr>
        <w:pStyle w:val="v1msolistparagraphooeditoreditor6sandboxsandbox"/>
        <w:numPr>
          <w:ilvl w:val="0"/>
          <w:numId w:val="1"/>
        </w:numPr>
      </w:pPr>
      <w:r>
        <w:t>Roziers-Saint-Georges : du 31 octobre au 7 novembre</w:t>
      </w:r>
    </w:p>
    <w:p w14:paraId="4E0FF9ED" w14:textId="11796E77" w:rsidR="00BA277F" w:rsidRDefault="00BA277F" w:rsidP="00BA277F">
      <w:pPr>
        <w:pStyle w:val="v1msonormalooeditoreditor6sandboxsandbox"/>
      </w:pPr>
      <w:r>
        <w:t>Nous restons à votre disposition si vous avez besoin d’informations supplémentaires.</w:t>
      </w:r>
    </w:p>
    <w:p w14:paraId="047783CE" w14:textId="1F0C7C4E" w:rsidR="00BA277F" w:rsidRDefault="00BA277F" w:rsidP="00BA277F">
      <w:pPr>
        <w:pStyle w:val="v1msonormalooeditoreditor6sandboxsandbox"/>
      </w:pPr>
      <w:r>
        <w:t>Tou</w:t>
      </w:r>
      <w:r>
        <w:t>t</w:t>
      </w:r>
      <w:r>
        <w:t>e l’équipe eau et assainissement vous remercie d’avance pour votre coopération</w:t>
      </w:r>
    </w:p>
    <w:p w14:paraId="6C7ECFB9" w14:textId="6921467B" w:rsidR="00BA277F" w:rsidRDefault="00BA277F" w:rsidP="00BA277F">
      <w:pPr>
        <w:pStyle w:val="v1msonormalooeditoreditor6sandboxsandbox"/>
      </w:pPr>
      <w:r>
        <w:t>Bien cordialement,</w:t>
      </w:r>
    </w:p>
    <w:p w14:paraId="3C99DADD" w14:textId="77777777" w:rsidR="00BA277F" w:rsidRDefault="00BA277F" w:rsidP="00BA277F">
      <w:pPr>
        <w:pStyle w:val="v1msonormalooeditoreditor6sandboxsandbox"/>
      </w:pPr>
    </w:p>
    <w:p w14:paraId="57F3DF5F" w14:textId="77777777" w:rsidR="00BA277F" w:rsidRDefault="00BA277F" w:rsidP="00BA277F">
      <w:pPr>
        <w:pStyle w:val="v1msonormalooeditoreditor6sandboxsandbox"/>
      </w:pPr>
      <w:r>
        <w:rPr>
          <w:rFonts w:ascii="Arial" w:hAnsi="Arial" w:cs="Arial"/>
          <w:color w:val="7F7F7F"/>
          <w:sz w:val="19"/>
          <w:szCs w:val="19"/>
        </w:rPr>
        <w:t>Sébastien CORNEILLE</w:t>
      </w:r>
    </w:p>
    <w:p w14:paraId="41CD2065" w14:textId="77777777" w:rsidR="00BA277F" w:rsidRDefault="00BA277F" w:rsidP="00BA277F">
      <w:pPr>
        <w:pStyle w:val="v1msonormalooeditoreditor6sandboxsandbox"/>
      </w:pPr>
      <w:r>
        <w:rPr>
          <w:rFonts w:ascii="Arial" w:hAnsi="Arial" w:cs="Arial"/>
          <w:color w:val="888888"/>
          <w:sz w:val="19"/>
          <w:szCs w:val="19"/>
        </w:rPr>
        <w:t>Responsable eau et assainissement</w:t>
      </w:r>
    </w:p>
    <w:p w14:paraId="75609735" w14:textId="77777777" w:rsidR="00BA277F" w:rsidRDefault="00BA277F" w:rsidP="00BA277F">
      <w:pPr>
        <w:pStyle w:val="v1msonormalooeditoreditor6sandboxsandbox"/>
      </w:pPr>
      <w:r>
        <w:rPr>
          <w:rFonts w:ascii="Arial" w:hAnsi="Arial" w:cs="Arial"/>
          <w:color w:val="888888"/>
          <w:sz w:val="19"/>
          <w:szCs w:val="19"/>
        </w:rPr>
        <w:t>Communauté de Communes Briance Combade</w:t>
      </w:r>
    </w:p>
    <w:p w14:paraId="1595C843" w14:textId="77777777" w:rsidR="00BA277F" w:rsidRDefault="00BA277F" w:rsidP="00BA277F">
      <w:pPr>
        <w:pStyle w:val="v1msonormalooeditoreditor6sandboxsandbox"/>
      </w:pPr>
      <w:r>
        <w:rPr>
          <w:rFonts w:ascii="Arial" w:hAnsi="Arial" w:cs="Arial"/>
          <w:color w:val="888888"/>
          <w:sz w:val="19"/>
          <w:szCs w:val="19"/>
        </w:rPr>
        <w:t xml:space="preserve">12 Avenue Amédée </w:t>
      </w:r>
      <w:proofErr w:type="spellStart"/>
      <w:r>
        <w:rPr>
          <w:rFonts w:ascii="Arial" w:hAnsi="Arial" w:cs="Arial"/>
          <w:color w:val="888888"/>
          <w:sz w:val="19"/>
          <w:szCs w:val="19"/>
        </w:rPr>
        <w:t>Tarrade</w:t>
      </w:r>
      <w:proofErr w:type="spellEnd"/>
    </w:p>
    <w:p w14:paraId="2E307D7F" w14:textId="77777777" w:rsidR="00BA277F" w:rsidRDefault="00BA277F" w:rsidP="00BA277F">
      <w:pPr>
        <w:pStyle w:val="v1msonormalooeditoreditor6sandboxsandbox"/>
      </w:pPr>
      <w:r>
        <w:rPr>
          <w:rFonts w:ascii="Arial" w:hAnsi="Arial" w:cs="Arial"/>
          <w:color w:val="888888"/>
          <w:sz w:val="19"/>
          <w:szCs w:val="19"/>
        </w:rPr>
        <w:t>87130 Châteauneuf-la-Forêt</w:t>
      </w:r>
    </w:p>
    <w:p w14:paraId="154B2BBC" w14:textId="77777777" w:rsidR="00BA277F" w:rsidRDefault="00BA277F" w:rsidP="00BA277F">
      <w:pPr>
        <w:pStyle w:val="v1msonormalooeditoreditor6sandboxsandbox"/>
      </w:pPr>
      <w:r>
        <w:rPr>
          <w:rFonts w:ascii="Arial" w:hAnsi="Arial" w:cs="Arial"/>
          <w:color w:val="888888"/>
          <w:sz w:val="19"/>
          <w:szCs w:val="19"/>
        </w:rPr>
        <w:t>Tél. accueil 05.55.69.39.32</w:t>
      </w:r>
    </w:p>
    <w:p w14:paraId="1306D075" w14:textId="13CC6EB6" w:rsidR="00F8663C" w:rsidRDefault="00BA277F" w:rsidP="00BA277F">
      <w:pPr>
        <w:pStyle w:val="v1msonormalooeditoreditor6sandboxsandbox"/>
      </w:pPr>
      <w:r>
        <w:rPr>
          <w:rFonts w:ascii="Arial" w:hAnsi="Arial" w:cs="Arial"/>
          <w:color w:val="888888"/>
          <w:sz w:val="19"/>
          <w:szCs w:val="19"/>
        </w:rPr>
        <w:t>Portable 07.52.06.40.82</w:t>
      </w:r>
    </w:p>
    <w:sectPr w:rsidR="00F8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86F"/>
    <w:multiLevelType w:val="multilevel"/>
    <w:tmpl w:val="D3AC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848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7F"/>
    <w:rsid w:val="00190161"/>
    <w:rsid w:val="00587D87"/>
    <w:rsid w:val="006D1FC5"/>
    <w:rsid w:val="00BA277F"/>
    <w:rsid w:val="00C2485B"/>
    <w:rsid w:val="00F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320E"/>
  <w15:chartTrackingRefBased/>
  <w15:docId w15:val="{5E1699F9-77BE-4DA6-8AB6-5BAD6A1B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1msonormalooeditoreditor6sandboxsandbox">
    <w:name w:val="v1msonormal_oo_editor_editor_6_sandbox_sandbox"/>
    <w:basedOn w:val="Normal"/>
    <w:rsid w:val="00BA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277F"/>
    <w:rPr>
      <w:b/>
      <w:bCs/>
    </w:rPr>
  </w:style>
  <w:style w:type="paragraph" w:customStyle="1" w:styleId="v1msolistparagraphooeditoreditor6sandboxsandbox">
    <w:name w:val="v1msolistparagraph_oo_editor_editor_6_sandbox_sandbox"/>
    <w:basedOn w:val="Normal"/>
    <w:rsid w:val="00BA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2022-05-24T09:00:00Z</dcterms:created>
  <dcterms:modified xsi:type="dcterms:W3CDTF">2022-05-24T09:06:00Z</dcterms:modified>
</cp:coreProperties>
</file>